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5E5" w:rsidRPr="0095170D" w:rsidRDefault="002E45E5" w:rsidP="002E45E5">
      <w:pPr>
        <w:shd w:val="clear" w:color="auto" w:fill="EEEEEE"/>
        <w:spacing w:after="84" w:line="283" w:lineRule="atLeast"/>
        <w:ind w:right="120"/>
        <w:rPr>
          <w:rFonts w:ascii="Helvetica" w:eastAsia="Times New Roman" w:hAnsi="Helvetica" w:cs="Helvetica"/>
          <w:color w:val="000066"/>
          <w:sz w:val="24"/>
          <w:szCs w:val="24"/>
        </w:rPr>
      </w:pPr>
      <w:r>
        <w:rPr>
          <w:noProof/>
        </w:rPr>
        <w:drawing>
          <wp:inline distT="0" distB="0" distL="0" distR="0">
            <wp:extent cx="4340299" cy="943330"/>
            <wp:effectExtent l="19050" t="0" r="3101" b="0"/>
            <wp:docPr id="1" name="Picture 1" descr="Atmospheric Sciences Researc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spheric Sciences Research Center"/>
                    <pic:cNvPicPr>
                      <a:picLocks noChangeAspect="1" noChangeArrowheads="1"/>
                    </pic:cNvPicPr>
                  </pic:nvPicPr>
                  <pic:blipFill>
                    <a:blip r:embed="rId4" cstate="print"/>
                    <a:srcRect/>
                    <a:stretch>
                      <a:fillRect/>
                    </a:stretch>
                  </pic:blipFill>
                  <pic:spPr bwMode="auto">
                    <a:xfrm>
                      <a:off x="0" y="0"/>
                      <a:ext cx="4340198" cy="943308"/>
                    </a:xfrm>
                    <a:prstGeom prst="rect">
                      <a:avLst/>
                    </a:prstGeom>
                    <a:noFill/>
                    <a:ln w="9525">
                      <a:noFill/>
                      <a:miter lim="800000"/>
                      <a:headEnd/>
                      <a:tailEnd/>
                    </a:ln>
                  </pic:spPr>
                </pic:pic>
              </a:graphicData>
            </a:graphic>
          </wp:inline>
        </w:drawing>
      </w:r>
      <w:r>
        <w:rPr>
          <w:noProof/>
        </w:rPr>
        <w:drawing>
          <wp:inline distT="0" distB="0" distL="0" distR="0">
            <wp:extent cx="2362643" cy="954689"/>
            <wp:effectExtent l="19050" t="0" r="0" b="0"/>
            <wp:docPr id="4" name="Picture 4" descr="CES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STM"/>
                    <pic:cNvPicPr>
                      <a:picLocks noChangeAspect="1" noChangeArrowheads="1"/>
                    </pic:cNvPicPr>
                  </pic:nvPicPr>
                  <pic:blipFill>
                    <a:blip r:embed="rId5" cstate="print"/>
                    <a:srcRect/>
                    <a:stretch>
                      <a:fillRect/>
                    </a:stretch>
                  </pic:blipFill>
                  <pic:spPr bwMode="auto">
                    <a:xfrm>
                      <a:off x="0" y="0"/>
                      <a:ext cx="2367792" cy="956770"/>
                    </a:xfrm>
                    <a:prstGeom prst="rect">
                      <a:avLst/>
                    </a:prstGeom>
                    <a:noFill/>
                    <a:ln w="9525">
                      <a:noFill/>
                      <a:miter lim="800000"/>
                      <a:headEnd/>
                      <a:tailEnd/>
                    </a:ln>
                  </pic:spPr>
                </pic:pic>
              </a:graphicData>
            </a:graphic>
          </wp:inline>
        </w:drawing>
      </w:r>
    </w:p>
    <w:tbl>
      <w:tblPr>
        <w:tblW w:w="0" w:type="auto"/>
        <w:jc w:val="center"/>
        <w:tblCellSpacing w:w="15" w:type="dxa"/>
        <w:tblCellMar>
          <w:left w:w="0" w:type="dxa"/>
          <w:right w:w="0" w:type="dxa"/>
        </w:tblCellMar>
        <w:tblLook w:val="04A0"/>
      </w:tblPr>
      <w:tblGrid>
        <w:gridCol w:w="10860"/>
      </w:tblGrid>
      <w:tr w:rsidR="002E45E5" w:rsidRPr="0095170D" w:rsidTr="00670C7E">
        <w:trPr>
          <w:tblCellSpacing w:w="15" w:type="dxa"/>
          <w:jc w:val="center"/>
        </w:trPr>
        <w:tc>
          <w:tcPr>
            <w:tcW w:w="0" w:type="auto"/>
            <w:vAlign w:val="center"/>
            <w:hideMark/>
          </w:tcPr>
          <w:p w:rsidR="00BE4054" w:rsidRPr="00B81765" w:rsidRDefault="002E45E5" w:rsidP="00B81765">
            <w:pPr>
              <w:pStyle w:val="NoSpacing"/>
              <w:rPr>
                <w:b/>
                <w:color w:val="FF0000"/>
                <w:sz w:val="44"/>
                <w:szCs w:val="44"/>
              </w:rPr>
            </w:pPr>
            <w:r w:rsidRPr="00B81765">
              <w:rPr>
                <w:b/>
                <w:color w:val="FF0000"/>
                <w:sz w:val="44"/>
                <w:szCs w:val="44"/>
              </w:rPr>
              <w:t xml:space="preserve">In Recognition of 50 Years of </w:t>
            </w:r>
          </w:p>
          <w:p w:rsidR="007448AC" w:rsidRDefault="00BE4054" w:rsidP="00B81765">
            <w:pPr>
              <w:pStyle w:val="NoSpacing"/>
              <w:rPr>
                <w:b/>
                <w:color w:val="FF0000"/>
                <w:sz w:val="44"/>
                <w:szCs w:val="44"/>
              </w:rPr>
            </w:pPr>
            <w:r w:rsidRPr="00B81765">
              <w:rPr>
                <w:b/>
                <w:color w:val="FF0000"/>
                <w:sz w:val="44"/>
                <w:szCs w:val="44"/>
              </w:rPr>
              <w:t xml:space="preserve">     </w:t>
            </w:r>
            <w:proofErr w:type="gramStart"/>
            <w:r w:rsidR="002E45E5" w:rsidRPr="00B81765">
              <w:rPr>
                <w:b/>
                <w:color w:val="FF0000"/>
                <w:sz w:val="44"/>
                <w:szCs w:val="44"/>
              </w:rPr>
              <w:t>the</w:t>
            </w:r>
            <w:proofErr w:type="gramEnd"/>
            <w:r w:rsidR="002E45E5" w:rsidRPr="00B81765">
              <w:rPr>
                <w:b/>
                <w:color w:val="FF0000"/>
                <w:sz w:val="44"/>
                <w:szCs w:val="44"/>
              </w:rPr>
              <w:t xml:space="preserve"> Atmospheric Sciences Research Center</w:t>
            </w:r>
            <w:r w:rsidRPr="00B81765">
              <w:rPr>
                <w:b/>
                <w:color w:val="FF0000"/>
                <w:sz w:val="44"/>
                <w:szCs w:val="44"/>
              </w:rPr>
              <w:t xml:space="preserve"> at U-Albany.</w:t>
            </w:r>
          </w:p>
          <w:p w:rsidR="00D3348E" w:rsidRPr="00D3348E" w:rsidRDefault="0025576D" w:rsidP="00683B3A">
            <w:pPr>
              <w:pStyle w:val="NoSpacing"/>
              <w:jc w:val="right"/>
              <w:rPr>
                <w:rFonts w:ascii="Arial Narrow" w:hAnsi="Arial Narrow"/>
                <w:sz w:val="32"/>
                <w:szCs w:val="32"/>
              </w:rPr>
            </w:pPr>
            <w:hyperlink r:id="rId6" w:history="1">
              <w:r w:rsidR="00D3348E" w:rsidRPr="00D3348E">
                <w:rPr>
                  <w:rStyle w:val="Hyperlink"/>
                  <w:rFonts w:ascii="Arial Narrow" w:hAnsi="Arial Narrow"/>
                  <w:sz w:val="32"/>
                  <w:szCs w:val="32"/>
                  <w:u w:val="none"/>
                </w:rPr>
                <w:t>http://asrc.albany.edu/about/history.htm</w:t>
              </w:r>
            </w:hyperlink>
          </w:p>
        </w:tc>
      </w:tr>
      <w:tr w:rsidR="002E45E5" w:rsidRPr="0095170D" w:rsidTr="00670C7E">
        <w:trPr>
          <w:tblCellSpacing w:w="15" w:type="dxa"/>
          <w:jc w:val="center"/>
        </w:trPr>
        <w:tc>
          <w:tcPr>
            <w:tcW w:w="0" w:type="auto"/>
            <w:vAlign w:val="center"/>
            <w:hideMark/>
          </w:tcPr>
          <w:p w:rsidR="00BE4054" w:rsidRPr="00CE4CD1" w:rsidRDefault="002E45E5" w:rsidP="00670C7E">
            <w:pPr>
              <w:spacing w:after="0" w:line="283" w:lineRule="atLeast"/>
              <w:rPr>
                <w:rFonts w:ascii="Arial Narrow" w:eastAsia="Times New Roman" w:hAnsi="Arial Narrow" w:cs="Helvetica"/>
                <w:color w:val="0070C0"/>
                <w:sz w:val="32"/>
                <w:szCs w:val="32"/>
              </w:rPr>
            </w:pPr>
            <w:r w:rsidRPr="0095170D">
              <w:rPr>
                <w:rFonts w:ascii="Arial Narrow" w:eastAsia="Times New Roman" w:hAnsi="Arial Narrow" w:cs="Helvetica"/>
                <w:color w:val="0070C0"/>
                <w:sz w:val="32"/>
                <w:szCs w:val="32"/>
              </w:rPr>
              <w:t>"</w:t>
            </w:r>
            <w:r w:rsidRPr="0095170D">
              <w:rPr>
                <w:rFonts w:ascii="Arial Narrow" w:eastAsia="Times New Roman" w:hAnsi="Arial Narrow" w:cs="Helvetica"/>
                <w:b/>
                <w:color w:val="0070C0"/>
                <w:sz w:val="32"/>
                <w:szCs w:val="32"/>
              </w:rPr>
              <w:t xml:space="preserve">As long as we give young minds the privilege and the facilities to roam far and wide, and from time to time play with impractical things </w:t>
            </w:r>
            <w:r w:rsidRPr="00683B3A">
              <w:rPr>
                <w:rFonts w:ascii="Arial Narrow" w:eastAsia="Times New Roman" w:hAnsi="Arial Narrow" w:cs="Helvetica"/>
                <w:b/>
                <w:color w:val="FF0000"/>
                <w:sz w:val="32"/>
                <w:szCs w:val="32"/>
                <w:u w:val="single"/>
              </w:rPr>
              <w:t>as snow crystals</w:t>
            </w:r>
            <w:r w:rsidRPr="0095170D">
              <w:rPr>
                <w:rFonts w:ascii="Arial Narrow" w:eastAsia="Times New Roman" w:hAnsi="Arial Narrow" w:cs="Helvetica"/>
                <w:b/>
                <w:color w:val="0070C0"/>
                <w:sz w:val="32"/>
                <w:szCs w:val="32"/>
              </w:rPr>
              <w:t>, they are bound to come up with some exciting new angles on the mysteries of nature</w:t>
            </w:r>
            <w:r w:rsidRPr="0095170D">
              <w:rPr>
                <w:rFonts w:ascii="Arial Narrow" w:eastAsia="Times New Roman" w:hAnsi="Arial Narrow" w:cs="Helvetica"/>
                <w:color w:val="0070C0"/>
                <w:sz w:val="32"/>
                <w:szCs w:val="32"/>
              </w:rPr>
              <w:t>."</w:t>
            </w:r>
          </w:p>
          <w:p w:rsidR="002E45E5" w:rsidRDefault="002E45E5" w:rsidP="00670C7E">
            <w:pPr>
              <w:spacing w:after="0" w:line="283" w:lineRule="atLeast"/>
              <w:rPr>
                <w:rFonts w:ascii="Arial Narrow" w:eastAsia="Times New Roman" w:hAnsi="Arial Narrow" w:cs="Helvetica"/>
                <w:color w:val="000000"/>
                <w:sz w:val="28"/>
                <w:szCs w:val="28"/>
              </w:rPr>
            </w:pPr>
            <w:r w:rsidRPr="00B81765">
              <w:rPr>
                <w:rFonts w:ascii="Arial Narrow" w:eastAsia="Times New Roman" w:hAnsi="Arial Narrow" w:cs="Helvetica"/>
                <w:b/>
                <w:color w:val="000000"/>
                <w:sz w:val="32"/>
                <w:szCs w:val="32"/>
              </w:rPr>
              <w:t>Vincent J. Schaefer</w:t>
            </w:r>
            <w:r w:rsidRPr="00B81765">
              <w:rPr>
                <w:rFonts w:ascii="Arial Narrow" w:eastAsia="Times New Roman" w:hAnsi="Arial Narrow" w:cs="Helvetica"/>
                <w:color w:val="000000"/>
                <w:sz w:val="32"/>
                <w:szCs w:val="32"/>
              </w:rPr>
              <w:t>,</w:t>
            </w:r>
            <w:r w:rsidRPr="0095170D">
              <w:rPr>
                <w:rFonts w:ascii="Arial Narrow" w:eastAsia="Times New Roman" w:hAnsi="Arial Narrow" w:cs="Helvetica"/>
                <w:color w:val="000000"/>
                <w:sz w:val="28"/>
                <w:szCs w:val="28"/>
              </w:rPr>
              <w:t xml:space="preserve"> Aug 15 1960, proceedings of the dedication symposium Boeing Research labs.</w:t>
            </w:r>
          </w:p>
          <w:p w:rsidR="00683B3A" w:rsidRPr="0095170D" w:rsidRDefault="00683B3A" w:rsidP="00670C7E">
            <w:pPr>
              <w:spacing w:after="0" w:line="283" w:lineRule="atLeast"/>
              <w:rPr>
                <w:rFonts w:ascii="Arial Narrow" w:eastAsia="Times New Roman" w:hAnsi="Arial Narrow" w:cs="Helvetica"/>
                <w:color w:val="000000"/>
                <w:sz w:val="28"/>
                <w:szCs w:val="28"/>
              </w:rPr>
            </w:pPr>
          </w:p>
          <w:p w:rsidR="002E45E5" w:rsidRDefault="00683B3A" w:rsidP="00683B3A">
            <w:pPr>
              <w:spacing w:after="0" w:line="283" w:lineRule="atLeast"/>
              <w:jc w:val="center"/>
              <w:rPr>
                <w:rFonts w:ascii="Arial Narrow" w:eastAsia="Times New Roman" w:hAnsi="Arial Narrow" w:cs="Helvetica"/>
                <w:color w:val="000000"/>
                <w:sz w:val="28"/>
                <w:szCs w:val="28"/>
              </w:rPr>
            </w:pPr>
            <w:r>
              <w:rPr>
                <w:rFonts w:ascii="Arial Narrow" w:eastAsia="Times New Roman" w:hAnsi="Arial Narrow" w:cs="Helvetica"/>
                <w:noProof/>
                <w:color w:val="000000"/>
                <w:sz w:val="28"/>
                <w:szCs w:val="28"/>
              </w:rPr>
              <w:drawing>
                <wp:inline distT="0" distB="0" distL="0" distR="0">
                  <wp:extent cx="4797499" cy="1105786"/>
                  <wp:effectExtent l="19050" t="0" r="3101" b="0"/>
                  <wp:docPr id="3" name="Picture 2" descr="SNOW-CRYSTALS by CH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RYSTALS by CHENG.jpg"/>
                          <pic:cNvPicPr/>
                        </pic:nvPicPr>
                        <pic:blipFill>
                          <a:blip r:embed="rId7" cstate="print"/>
                          <a:stretch>
                            <a:fillRect/>
                          </a:stretch>
                        </pic:blipFill>
                        <pic:spPr>
                          <a:xfrm>
                            <a:off x="0" y="0"/>
                            <a:ext cx="4812736" cy="1109298"/>
                          </a:xfrm>
                          <a:prstGeom prst="rect">
                            <a:avLst/>
                          </a:prstGeom>
                        </pic:spPr>
                      </pic:pic>
                    </a:graphicData>
                  </a:graphic>
                </wp:inline>
              </w:drawing>
            </w:r>
          </w:p>
          <w:p w:rsidR="00683B3A" w:rsidRPr="0095170D" w:rsidRDefault="00683B3A" w:rsidP="00670C7E">
            <w:pPr>
              <w:spacing w:after="0" w:line="283" w:lineRule="atLeast"/>
              <w:rPr>
                <w:rFonts w:ascii="Arial Narrow" w:eastAsia="Times New Roman" w:hAnsi="Arial Narrow" w:cs="Helvetica"/>
                <w:color w:val="000000"/>
                <w:sz w:val="28"/>
                <w:szCs w:val="28"/>
              </w:rPr>
            </w:pPr>
          </w:p>
          <w:p w:rsidR="00C01F62"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When contemplating the formation of ASRC, Vince Schaefer and colleagues had in mind the research atmosphere that he and colleagues had thrived in at the GE Laboratories. Schaefer often recalled that Willis Whitney, GE lab director, querying the researchers if they were </w:t>
            </w:r>
            <w:r w:rsidRPr="00683B3A">
              <w:rPr>
                <w:rFonts w:ascii="Arial Narrow" w:eastAsia="Times New Roman" w:hAnsi="Arial Narrow" w:cs="Helvetica"/>
                <w:color w:val="000000"/>
                <w:sz w:val="28"/>
                <w:szCs w:val="28"/>
                <w:u w:val="single"/>
              </w:rPr>
              <w:t>‘</w:t>
            </w:r>
            <w:r w:rsidRPr="00683B3A">
              <w:rPr>
                <w:rFonts w:ascii="Arial Narrow" w:eastAsia="Times New Roman" w:hAnsi="Arial Narrow" w:cs="Helvetica"/>
                <w:b/>
                <w:color w:val="FF0000"/>
                <w:sz w:val="28"/>
                <w:szCs w:val="28"/>
                <w:u w:val="single"/>
              </w:rPr>
              <w:t>having fun’</w:t>
            </w:r>
            <w:r w:rsidRPr="0095170D">
              <w:rPr>
                <w:rFonts w:ascii="Arial Narrow" w:eastAsia="Times New Roman" w:hAnsi="Arial Narrow" w:cs="Helvetica"/>
                <w:color w:val="000000"/>
                <w:sz w:val="28"/>
                <w:szCs w:val="28"/>
              </w:rPr>
              <w:t xml:space="preserve">. Schaefer, encouraged by SUNY officials to start the ASRC, was certain that offering good people a place to thrive would result in good science. Schaefer brought highly qualified atmospheric science researchers to ASRC, many of whom he had met through his work at GE and the </w:t>
            </w:r>
            <w:proofErr w:type="spellStart"/>
            <w:r w:rsidRPr="0095170D">
              <w:rPr>
                <w:rFonts w:ascii="Arial Narrow" w:eastAsia="Times New Roman" w:hAnsi="Arial Narrow" w:cs="Helvetica"/>
                <w:color w:val="000000"/>
                <w:sz w:val="28"/>
                <w:szCs w:val="28"/>
              </w:rPr>
              <w:t>Munitalp</w:t>
            </w:r>
            <w:proofErr w:type="spellEnd"/>
            <w:r w:rsidRPr="0095170D">
              <w:rPr>
                <w:rFonts w:ascii="Arial Narrow" w:eastAsia="Times New Roman" w:hAnsi="Arial Narrow" w:cs="Helvetica"/>
                <w:color w:val="000000"/>
                <w:sz w:val="28"/>
                <w:szCs w:val="28"/>
              </w:rPr>
              <w:t xml:space="preserve"> Foundation. Bernard Vonnegut, Raymond Falconer and, in 1968, Duncan Blanchard, all veterans of the late 1940s-1950s era Project Cirrus joined Schaefer at ASRC. A resulting collateral benefit was that the consequent research resulted in funding that the University welcomed.</w:t>
            </w:r>
          </w:p>
          <w:p w:rsidR="001A4F6B" w:rsidRPr="0095170D"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1341918" cy="1177054"/>
                  <wp:effectExtent l="19050" t="0" r="0" b="0"/>
                  <wp:docPr id="25" name="Picture 21" descr="4, SCHAEFER and  CHENG.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SCHAEFER and  CHENG.jpg"/>
                          <pic:cNvPicPr/>
                        </pic:nvPicPr>
                        <pic:blipFill>
                          <a:blip r:embed="rId9" cstate="print"/>
                          <a:stretch>
                            <a:fillRect/>
                          </a:stretch>
                        </pic:blipFill>
                        <pic:spPr>
                          <a:xfrm>
                            <a:off x="0" y="0"/>
                            <a:ext cx="1351901" cy="1185810"/>
                          </a:xfrm>
                          <a:prstGeom prst="rect">
                            <a:avLst/>
                          </a:prstGeom>
                        </pic:spPr>
                      </pic:pic>
                    </a:graphicData>
                  </a:graphic>
                </wp:inline>
              </w:drawing>
            </w:r>
            <w:r w:rsidR="001A4F6B">
              <w:rPr>
                <w:rFonts w:ascii="Arial Narrow" w:eastAsia="Times New Roman" w:hAnsi="Arial Narrow" w:cs="Helvetica"/>
                <w:noProof/>
                <w:color w:val="000000"/>
                <w:sz w:val="28"/>
                <w:szCs w:val="28"/>
              </w:rPr>
              <w:drawing>
                <wp:inline distT="0" distB="0" distL="0" distR="0">
                  <wp:extent cx="2054299" cy="1041656"/>
                  <wp:effectExtent l="19050" t="0" r="3101" b="0"/>
                  <wp:docPr id="5" name="Picture 4" descr="FOUNDERS of ASRC-1989-by CHENG.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of ASRC-1989-by CHENG.jpg"/>
                          <pic:cNvPicPr/>
                        </pic:nvPicPr>
                        <pic:blipFill>
                          <a:blip r:embed="rId11" cstate="print"/>
                          <a:stretch>
                            <a:fillRect/>
                          </a:stretch>
                        </pic:blipFill>
                        <pic:spPr>
                          <a:xfrm>
                            <a:off x="0" y="0"/>
                            <a:ext cx="2069699" cy="1049465"/>
                          </a:xfrm>
                          <a:prstGeom prst="rect">
                            <a:avLst/>
                          </a:prstGeom>
                        </pic:spPr>
                      </pic:pic>
                    </a:graphicData>
                  </a:graphic>
                </wp:inline>
              </w:drawing>
            </w:r>
            <w:r w:rsidR="0080735E">
              <w:rPr>
                <w:rFonts w:ascii="Arial Narrow" w:eastAsia="Times New Roman" w:hAnsi="Arial Narrow" w:cs="Helvetica"/>
                <w:noProof/>
                <w:color w:val="000000"/>
                <w:sz w:val="28"/>
                <w:szCs w:val="28"/>
              </w:rPr>
              <w:drawing>
                <wp:inline distT="0" distB="0" distL="0" distR="0">
                  <wp:extent cx="1575833" cy="1019473"/>
                  <wp:effectExtent l="19050" t="0" r="5317" b="0"/>
                  <wp:docPr id="7" name="Picture 6" descr="FOUNDERS of ASRC-SUNY-1960--THE BIG FOUR!.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DERS of ASRC-SUNY-1960--THE BIG FOUR!.jpg"/>
                          <pic:cNvPicPr/>
                        </pic:nvPicPr>
                        <pic:blipFill>
                          <a:blip r:embed="rId13" cstate="print"/>
                          <a:stretch>
                            <a:fillRect/>
                          </a:stretch>
                        </pic:blipFill>
                        <pic:spPr>
                          <a:xfrm>
                            <a:off x="0" y="0"/>
                            <a:ext cx="1580631" cy="1022577"/>
                          </a:xfrm>
                          <a:prstGeom prst="rect">
                            <a:avLst/>
                          </a:prstGeom>
                        </pic:spPr>
                      </pic:pic>
                    </a:graphicData>
                  </a:graphic>
                </wp:inline>
              </w:drawing>
            </w:r>
            <w:r w:rsidR="0080735E" w:rsidRPr="0080735E">
              <w:rPr>
                <w:rFonts w:ascii="Arial Narrow" w:eastAsia="Times New Roman" w:hAnsi="Arial Narrow" w:cs="Helvetica"/>
                <w:color w:val="000000"/>
                <w:sz w:val="28"/>
                <w:szCs w:val="28"/>
              </w:rPr>
              <w:drawing>
                <wp:inline distT="0" distB="0" distL="0" distR="0">
                  <wp:extent cx="991043" cy="1178299"/>
                  <wp:effectExtent l="19050" t="0" r="0" b="0"/>
                  <wp:docPr id="10" name="Picture 5" descr="CHENG with HIS TOYS &amp; HAVING  FUN -e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NG with HIS TOYS &amp; HAVING  FUN -ed.jpg"/>
                          <pic:cNvPicPr/>
                        </pic:nvPicPr>
                        <pic:blipFill>
                          <a:blip r:embed="rId15" cstate="print"/>
                          <a:stretch>
                            <a:fillRect/>
                          </a:stretch>
                        </pic:blipFill>
                        <pic:spPr>
                          <a:xfrm>
                            <a:off x="0" y="0"/>
                            <a:ext cx="1001534" cy="1190773"/>
                          </a:xfrm>
                          <a:prstGeom prst="rect">
                            <a:avLst/>
                          </a:prstGeom>
                        </pic:spPr>
                      </pic:pic>
                    </a:graphicData>
                  </a:graphic>
                </wp:inline>
              </w:drawing>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E549BA" w:rsidRPr="00D3348E" w:rsidRDefault="002E45E5" w:rsidP="00D3348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What makes the ASRC different from an academic department? In an academic department, researchers are assessed as to whether they ‘fit in’ and complement teaching and research needs. At ASRC, researchers are encouraged to ‘deal with the freedom’. As time went on the state supported research positions, such as those at ASRC, became exceptional nationally. Schaefer and colleagues championed the unexpected opportunities that arise in research, referring to it </w:t>
            </w:r>
            <w:r w:rsidRPr="00683B3A">
              <w:rPr>
                <w:rFonts w:ascii="Arial Narrow" w:eastAsia="Times New Roman" w:hAnsi="Arial Narrow" w:cs="Helvetica"/>
                <w:b/>
                <w:color w:val="FF0000"/>
                <w:sz w:val="28"/>
                <w:szCs w:val="28"/>
                <w:u w:val="single"/>
              </w:rPr>
              <w:t>as ‘serendipity</w:t>
            </w:r>
            <w:r w:rsidRPr="0095170D">
              <w:rPr>
                <w:rFonts w:ascii="Arial Narrow" w:eastAsia="Times New Roman" w:hAnsi="Arial Narrow" w:cs="Helvetica"/>
                <w:color w:val="0070C0"/>
                <w:sz w:val="28"/>
                <w:szCs w:val="28"/>
              </w:rPr>
              <w:t>,’</w:t>
            </w:r>
            <w:r w:rsidRPr="0095170D">
              <w:rPr>
                <w:rFonts w:ascii="Arial Narrow" w:eastAsia="Times New Roman" w:hAnsi="Arial Narrow" w:cs="Helvetica"/>
                <w:color w:val="000000"/>
                <w:sz w:val="28"/>
                <w:szCs w:val="28"/>
              </w:rPr>
              <w:t xml:space="preserve"> the idea that ‘chance favors the prepared mind.’ Blanchard recalled that the idea was to seek a climate in which ‘it was fun to do research.’</w:t>
            </w:r>
          </w:p>
          <w:p w:rsidR="001A4F6B" w:rsidRPr="0095170D" w:rsidRDefault="001A4F6B" w:rsidP="00670C7E">
            <w:pPr>
              <w:spacing w:after="0" w:line="283" w:lineRule="atLeast"/>
              <w:jc w:val="right"/>
              <w:rPr>
                <w:rFonts w:ascii="Arial Narrow" w:eastAsia="Times New Roman" w:hAnsi="Arial Narrow" w:cs="Helvetica"/>
                <w:color w:val="000000"/>
                <w:sz w:val="28"/>
                <w:szCs w:val="28"/>
              </w:rPr>
            </w:pPr>
          </w:p>
          <w:p w:rsidR="002E45E5" w:rsidRPr="0095170D"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1586467" cy="1209681"/>
                  <wp:effectExtent l="19050" t="0" r="0" b="0"/>
                  <wp:docPr id="23" name="Picture 1" descr="SERENDIPITY in SCIENCE-XX.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ENDIPITY in SCIENCE-XX.jpg"/>
                          <pic:cNvPicPr/>
                        </pic:nvPicPr>
                        <pic:blipFill>
                          <a:blip r:embed="rId17" cstate="print"/>
                          <a:stretch>
                            <a:fillRect/>
                          </a:stretch>
                        </pic:blipFill>
                        <pic:spPr>
                          <a:xfrm>
                            <a:off x="0" y="0"/>
                            <a:ext cx="1588770" cy="1211437"/>
                          </a:xfrm>
                          <a:prstGeom prst="rect">
                            <a:avLst/>
                          </a:prstGeom>
                        </pic:spPr>
                      </pic:pic>
                    </a:graphicData>
                  </a:graphic>
                </wp:inline>
              </w:drawing>
            </w:r>
            <w:r w:rsidR="004E59FC" w:rsidRPr="004E59FC">
              <w:rPr>
                <w:rFonts w:ascii="Arial Narrow" w:eastAsia="Times New Roman" w:hAnsi="Arial Narrow" w:cs="Helvetica"/>
                <w:noProof/>
                <w:color w:val="000000"/>
                <w:sz w:val="28"/>
                <w:szCs w:val="28"/>
              </w:rPr>
              <w:drawing>
                <wp:inline distT="0" distB="0" distL="0" distR="0">
                  <wp:extent cx="1947973" cy="1226283"/>
                  <wp:effectExtent l="19050" t="0" r="0" b="0"/>
                  <wp:docPr id="35" name="Picture 6" descr="5, NSI SCIENCE EDUCATION PROGRAM at HIGH SEAe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NSI SCIENCE EDUCATION PROGRAM at HIGH SEAed.jpg"/>
                          <pic:cNvPicPr/>
                        </pic:nvPicPr>
                        <pic:blipFill>
                          <a:blip r:embed="rId19" cstate="print"/>
                          <a:stretch>
                            <a:fillRect/>
                          </a:stretch>
                        </pic:blipFill>
                        <pic:spPr>
                          <a:xfrm>
                            <a:off x="0" y="0"/>
                            <a:ext cx="1954515" cy="1230401"/>
                          </a:xfrm>
                          <a:prstGeom prst="rect">
                            <a:avLst/>
                          </a:prstGeom>
                        </pic:spPr>
                      </pic:pic>
                    </a:graphicData>
                  </a:graphic>
                </wp:inline>
              </w:drawing>
            </w:r>
            <w:r w:rsidR="004E59FC" w:rsidRPr="004E59FC">
              <w:rPr>
                <w:rFonts w:ascii="Arial Narrow" w:eastAsia="Times New Roman" w:hAnsi="Arial Narrow" w:cs="Helvetica"/>
                <w:noProof/>
                <w:color w:val="000000"/>
                <w:sz w:val="28"/>
                <w:szCs w:val="28"/>
              </w:rPr>
              <w:drawing>
                <wp:inline distT="0" distB="0" distL="0" distR="0">
                  <wp:extent cx="1743117" cy="1265275"/>
                  <wp:effectExtent l="19050" t="0" r="9483" b="0"/>
                  <wp:docPr id="36" name="Picture 7" descr="CLOUD SEEDING EXP.by Dr.SCHAEFER.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 SEEDING EXP.by Dr.SCHAEFER.jpg"/>
                          <pic:cNvPicPr/>
                        </pic:nvPicPr>
                        <pic:blipFill>
                          <a:blip r:embed="rId21" cstate="print"/>
                          <a:stretch>
                            <a:fillRect/>
                          </a:stretch>
                        </pic:blipFill>
                        <pic:spPr>
                          <a:xfrm>
                            <a:off x="0" y="0"/>
                            <a:ext cx="1746685" cy="1267865"/>
                          </a:xfrm>
                          <a:prstGeom prst="rect">
                            <a:avLst/>
                          </a:prstGeom>
                        </pic:spPr>
                      </pic:pic>
                    </a:graphicData>
                  </a:graphic>
                </wp:inline>
              </w:drawing>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2E45E5" w:rsidRPr="001A4F6B"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In the very early days, Schaefer ran a series of </w:t>
            </w:r>
            <w:r w:rsidRPr="00683B3A">
              <w:rPr>
                <w:rFonts w:ascii="Arial Narrow" w:eastAsia="Times New Roman" w:hAnsi="Arial Narrow" w:cs="Helvetica"/>
                <w:b/>
                <w:color w:val="FF0000"/>
                <w:sz w:val="28"/>
                <w:szCs w:val="28"/>
                <w:u w:val="single"/>
              </w:rPr>
              <w:t>Natural Science Institutes</w:t>
            </w:r>
            <w:r w:rsidRPr="0095170D">
              <w:rPr>
                <w:rFonts w:ascii="Arial Narrow" w:eastAsia="Times New Roman" w:hAnsi="Arial Narrow" w:cs="Helvetica"/>
                <w:color w:val="000000"/>
                <w:sz w:val="28"/>
                <w:szCs w:val="28"/>
              </w:rPr>
              <w:t xml:space="preserve">, summer research-oriented programs, to encourage high school students. </w:t>
            </w:r>
          </w:p>
          <w:p w:rsidR="002E45E5" w:rsidRPr="001A4F6B" w:rsidRDefault="002E45E5" w:rsidP="00670C7E">
            <w:pPr>
              <w:spacing w:after="0" w:line="283" w:lineRule="atLeast"/>
              <w:rPr>
                <w:rFonts w:ascii="Arial Narrow" w:eastAsia="Times New Roman" w:hAnsi="Arial Narrow" w:cs="Helvetica"/>
                <w:color w:val="000000"/>
                <w:sz w:val="28"/>
                <w:szCs w:val="28"/>
              </w:rPr>
            </w:pPr>
          </w:p>
          <w:p w:rsidR="002E45E5" w:rsidRPr="0095170D"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Since 1997, ASRC has been housed at the Center for Environmental Sciences and Technology Management (CESTM) at 251 Fuller Road. Over the years several recurrent themes distinguished research at ASRC.</w:t>
            </w:r>
          </w:p>
          <w:p w:rsidR="002E45E5" w:rsidRPr="0095170D" w:rsidRDefault="002E45E5" w:rsidP="00670C7E">
            <w:pPr>
              <w:spacing w:after="0" w:line="283" w:lineRule="atLeast"/>
              <w:rPr>
                <w:rFonts w:ascii="Arial Narrow" w:eastAsia="Times New Roman" w:hAnsi="Arial Narrow" w:cs="Helvetica"/>
                <w:color w:val="000000"/>
                <w:sz w:val="28"/>
                <w:szCs w:val="28"/>
              </w:rPr>
            </w:pPr>
          </w:p>
          <w:p w:rsidR="002E45E5" w:rsidRPr="002E7A9D" w:rsidRDefault="002E45E5" w:rsidP="00670C7E">
            <w:pPr>
              <w:spacing w:after="0" w:line="283" w:lineRule="atLeast"/>
              <w:outlineLvl w:val="4"/>
              <w:rPr>
                <w:rFonts w:ascii="Arial Narrow" w:eastAsia="Times New Roman" w:hAnsi="Arial Narrow" w:cs="Helvetica"/>
                <w:b/>
                <w:bCs/>
                <w:color w:val="FF00FF"/>
                <w:sz w:val="40"/>
                <w:szCs w:val="40"/>
                <w:u w:val="single"/>
              </w:rPr>
            </w:pPr>
            <w:r w:rsidRPr="002E7A9D">
              <w:rPr>
                <w:rFonts w:ascii="Arial Narrow" w:eastAsia="Times New Roman" w:hAnsi="Arial Narrow" w:cs="Helvetica"/>
                <w:b/>
                <w:bCs/>
                <w:color w:val="FF00FF"/>
                <w:sz w:val="40"/>
                <w:szCs w:val="40"/>
                <w:u w:val="single"/>
              </w:rPr>
              <w:t>Microphysics of Aerosols and Cloud Droplets.</w:t>
            </w:r>
          </w:p>
          <w:p w:rsidR="002E45E5" w:rsidRPr="0095170D" w:rsidRDefault="002E45E5" w:rsidP="00670C7E">
            <w:pPr>
              <w:spacing w:after="0" w:line="283" w:lineRule="atLeast"/>
              <w:rPr>
                <w:rFonts w:ascii="Arial Narrow" w:eastAsia="Times New Roman" w:hAnsi="Arial Narrow" w:cs="Helvetica"/>
                <w:color w:val="000000"/>
                <w:sz w:val="28"/>
                <w:szCs w:val="28"/>
              </w:rPr>
            </w:pPr>
            <w:r w:rsidRPr="001A4F6B">
              <w:rPr>
                <w:rFonts w:ascii="Arial Narrow" w:eastAsia="Times New Roman" w:hAnsi="Arial Narrow" w:cs="Helvetica"/>
                <w:color w:val="000000"/>
                <w:sz w:val="28"/>
                <w:szCs w:val="28"/>
              </w:rPr>
              <w:t xml:space="preserve"> </w:t>
            </w:r>
          </w:p>
          <w:p w:rsidR="002E45E5"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b/>
                <w:color w:val="0070C0"/>
                <w:sz w:val="28"/>
                <w:szCs w:val="28"/>
              </w:rPr>
              <w:t>In 1966, Roger Cheng</w:t>
            </w:r>
            <w:r w:rsidRPr="0095170D">
              <w:rPr>
                <w:rFonts w:ascii="Arial Narrow" w:eastAsia="Times New Roman" w:hAnsi="Arial Narrow" w:cs="Helvetica"/>
                <w:color w:val="000000"/>
                <w:sz w:val="28"/>
                <w:szCs w:val="28"/>
              </w:rPr>
              <w:t xml:space="preserve"> arrived as a technical assistant for Schaefer and stayed at ASRC for 32 years. Roger made several striking observations based on the study of single water drops. </w:t>
            </w:r>
          </w:p>
          <w:p w:rsidR="004E59FC" w:rsidRPr="001A4F6B" w:rsidRDefault="004E59FC" w:rsidP="004E59FC">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With </w:t>
            </w:r>
            <w:r w:rsidRPr="0095170D">
              <w:rPr>
                <w:rFonts w:ascii="Arial Narrow" w:eastAsia="Times New Roman" w:hAnsi="Arial Narrow" w:cs="Helvetica"/>
                <w:b/>
                <w:color w:val="0070C0"/>
                <w:sz w:val="28"/>
                <w:szCs w:val="28"/>
              </w:rPr>
              <w:t>Schaefer, Roger</w:t>
            </w:r>
            <w:r w:rsidRPr="0095170D">
              <w:rPr>
                <w:rFonts w:ascii="Arial Narrow" w:eastAsia="Times New Roman" w:hAnsi="Arial Narrow" w:cs="Helvetica"/>
                <w:color w:val="000000"/>
                <w:sz w:val="28"/>
                <w:szCs w:val="28"/>
              </w:rPr>
              <w:t xml:space="preserve"> helped explain how electric charges were generated in a thunderstorm cloud. </w:t>
            </w:r>
          </w:p>
          <w:p w:rsidR="004E59FC" w:rsidRDefault="004E59FC" w:rsidP="00670C7E">
            <w:pPr>
              <w:spacing w:after="0" w:line="283" w:lineRule="atLeast"/>
              <w:rPr>
                <w:rFonts w:ascii="Arial Narrow" w:eastAsia="Times New Roman" w:hAnsi="Arial Narrow" w:cs="Helvetica"/>
                <w:color w:val="000000"/>
                <w:sz w:val="28"/>
                <w:szCs w:val="28"/>
              </w:rPr>
            </w:pPr>
          </w:p>
          <w:p w:rsidR="001A4F6B" w:rsidRPr="001A4F6B" w:rsidRDefault="00DF3354" w:rsidP="00683B3A">
            <w:pPr>
              <w:spacing w:after="0" w:line="283" w:lineRule="atLeast"/>
              <w:jc w:val="center"/>
              <w:rPr>
                <w:rFonts w:ascii="Arial Narrow" w:eastAsia="Times New Roman" w:hAnsi="Arial Narrow" w:cs="Helvetica"/>
                <w:color w:val="000000"/>
                <w:sz w:val="28"/>
                <w:szCs w:val="28"/>
              </w:rPr>
            </w:pPr>
            <w:r w:rsidRPr="00DF3354">
              <w:rPr>
                <w:rFonts w:ascii="Arial Narrow" w:eastAsia="Times New Roman" w:hAnsi="Arial Narrow" w:cs="Helvetica"/>
                <w:noProof/>
                <w:color w:val="000000"/>
                <w:sz w:val="28"/>
                <w:szCs w:val="28"/>
              </w:rPr>
              <w:drawing>
                <wp:inline distT="0" distB="0" distL="0" distR="0">
                  <wp:extent cx="2001449" cy="1520456"/>
                  <wp:effectExtent l="19050" t="0" r="0" b="0"/>
                  <wp:docPr id="32" name="Picture 9" descr="EJECTION_of_CHARGED ICE_PARTICLE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CTION_of_CHARGED ICE_PARTICLE5.jpg"/>
                          <pic:cNvPicPr/>
                        </pic:nvPicPr>
                        <pic:blipFill>
                          <a:blip r:embed="rId23" cstate="print"/>
                          <a:stretch>
                            <a:fillRect/>
                          </a:stretch>
                        </pic:blipFill>
                        <pic:spPr>
                          <a:xfrm>
                            <a:off x="0" y="0"/>
                            <a:ext cx="2013342" cy="1529491"/>
                          </a:xfrm>
                          <a:prstGeom prst="rect">
                            <a:avLst/>
                          </a:prstGeom>
                        </pic:spPr>
                      </pic:pic>
                    </a:graphicData>
                  </a:graphic>
                </wp:inline>
              </w:drawing>
            </w:r>
            <w:r w:rsidR="001A4F6B">
              <w:rPr>
                <w:rFonts w:ascii="Arial Narrow" w:eastAsia="Times New Roman" w:hAnsi="Arial Narrow" w:cs="Helvetica"/>
                <w:noProof/>
                <w:color w:val="000000"/>
                <w:sz w:val="28"/>
                <w:szCs w:val="28"/>
              </w:rPr>
              <w:drawing>
                <wp:inline distT="0" distB="0" distL="0" distR="0">
                  <wp:extent cx="1916075" cy="1225540"/>
                  <wp:effectExtent l="19050" t="0" r="7975" b="0"/>
                  <wp:docPr id="9" name="Picture 8" descr="DROP FINA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 FINAL.jpg"/>
                          <pic:cNvPicPr/>
                        </pic:nvPicPr>
                        <pic:blipFill>
                          <a:blip r:embed="rId25" cstate="print"/>
                          <a:stretch>
                            <a:fillRect/>
                          </a:stretch>
                        </pic:blipFill>
                        <pic:spPr>
                          <a:xfrm>
                            <a:off x="0" y="0"/>
                            <a:ext cx="1921597" cy="1229072"/>
                          </a:xfrm>
                          <a:prstGeom prst="rect">
                            <a:avLst/>
                          </a:prstGeom>
                        </pic:spPr>
                      </pic:pic>
                    </a:graphicData>
                  </a:graphic>
                </wp:inline>
              </w:drawing>
            </w:r>
            <w:r>
              <w:rPr>
                <w:rFonts w:ascii="Arial Narrow" w:eastAsia="Times New Roman" w:hAnsi="Arial Narrow" w:cs="Helvetica"/>
                <w:noProof/>
                <w:color w:val="000000"/>
                <w:sz w:val="28"/>
                <w:szCs w:val="28"/>
              </w:rPr>
              <w:drawing>
                <wp:inline distT="0" distB="0" distL="0" distR="0">
                  <wp:extent cx="1958606" cy="1509121"/>
                  <wp:effectExtent l="19050" t="0" r="3544" b="0"/>
                  <wp:docPr id="31" name="Picture 30" descr="DROP-1--FREEZING of A WATER DRO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1--FREEZING of A WATER DROP.jpg"/>
                          <pic:cNvPicPr/>
                        </pic:nvPicPr>
                        <pic:blipFill>
                          <a:blip r:embed="rId27" cstate="print"/>
                          <a:stretch>
                            <a:fillRect/>
                          </a:stretch>
                        </pic:blipFill>
                        <pic:spPr>
                          <a:xfrm>
                            <a:off x="0" y="0"/>
                            <a:ext cx="1965951" cy="1514781"/>
                          </a:xfrm>
                          <a:prstGeom prst="rect">
                            <a:avLst/>
                          </a:prstGeom>
                        </pic:spPr>
                      </pic:pic>
                    </a:graphicData>
                  </a:graphic>
                </wp:inline>
              </w:drawing>
            </w:r>
          </w:p>
          <w:p w:rsidR="002E45E5" w:rsidRPr="001A4F6B" w:rsidRDefault="002E45E5" w:rsidP="00670C7E">
            <w:pPr>
              <w:spacing w:after="0" w:line="283" w:lineRule="atLeast"/>
              <w:rPr>
                <w:rFonts w:ascii="Arial Narrow" w:eastAsia="Times New Roman" w:hAnsi="Arial Narrow" w:cs="Helvetica"/>
                <w:color w:val="000000"/>
                <w:sz w:val="28"/>
                <w:szCs w:val="28"/>
              </w:rPr>
            </w:pPr>
          </w:p>
          <w:p w:rsidR="00670C7E" w:rsidRPr="0095170D" w:rsidRDefault="002E45E5" w:rsidP="00670C7E">
            <w:pPr>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His photomicrographs have become very well known. Among many other findings, </w:t>
            </w:r>
            <w:r w:rsidRPr="0095170D">
              <w:rPr>
                <w:rFonts w:ascii="Arial Narrow" w:eastAsia="Times New Roman" w:hAnsi="Arial Narrow" w:cs="Helvetica"/>
                <w:b/>
                <w:color w:val="0070C0"/>
                <w:sz w:val="28"/>
                <w:szCs w:val="28"/>
              </w:rPr>
              <w:t>Roger and</w:t>
            </w:r>
            <w:r w:rsidRPr="0095170D">
              <w:rPr>
                <w:rFonts w:ascii="Arial Narrow" w:eastAsia="Times New Roman" w:hAnsi="Arial Narrow" w:cs="Helvetica"/>
                <w:color w:val="000000"/>
                <w:sz w:val="28"/>
                <w:szCs w:val="28"/>
              </w:rPr>
              <w:t xml:space="preserve"> </w:t>
            </w:r>
            <w:r w:rsidRPr="0095170D">
              <w:rPr>
                <w:rFonts w:ascii="Arial Narrow" w:eastAsia="Times New Roman" w:hAnsi="Arial Narrow" w:cs="Helvetica"/>
                <w:b/>
                <w:color w:val="0070C0"/>
                <w:sz w:val="28"/>
                <w:szCs w:val="28"/>
              </w:rPr>
              <w:t>colleagues</w:t>
            </w:r>
            <w:r w:rsidRPr="0095170D">
              <w:rPr>
                <w:rFonts w:ascii="Arial Narrow" w:eastAsia="Times New Roman" w:hAnsi="Arial Narrow" w:cs="Helvetica"/>
                <w:color w:val="000000"/>
                <w:sz w:val="28"/>
                <w:szCs w:val="28"/>
              </w:rPr>
              <w:t xml:space="preserve"> discovered in 1986 that some sea salt particles were hollow and not solid as formerly believed.</w:t>
            </w:r>
          </w:p>
        </w:tc>
      </w:tr>
      <w:tr w:rsidR="00683B3A" w:rsidRPr="0095170D" w:rsidTr="00670C7E">
        <w:trPr>
          <w:tblCellSpacing w:w="15" w:type="dxa"/>
          <w:jc w:val="center"/>
        </w:trPr>
        <w:tc>
          <w:tcPr>
            <w:tcW w:w="0" w:type="auto"/>
            <w:vAlign w:val="center"/>
            <w:hideMark/>
          </w:tcPr>
          <w:p w:rsidR="00683B3A" w:rsidRPr="0095170D" w:rsidRDefault="00683B3A" w:rsidP="00670C7E">
            <w:pPr>
              <w:spacing w:after="0" w:line="283" w:lineRule="atLeast"/>
              <w:rPr>
                <w:rFonts w:ascii="Arial Narrow" w:eastAsia="Times New Roman" w:hAnsi="Arial Narrow" w:cs="Helvetica"/>
                <w:color w:val="0070C0"/>
                <w:sz w:val="32"/>
                <w:szCs w:val="32"/>
              </w:rPr>
            </w:pPr>
          </w:p>
        </w:tc>
      </w:tr>
    </w:tbl>
    <w:p w:rsidR="002E45E5" w:rsidRPr="001A4F6B" w:rsidRDefault="00DF3354" w:rsidP="00683B3A">
      <w:pPr>
        <w:jc w:val="center"/>
        <w:rPr>
          <w:rFonts w:ascii="Arial Narrow" w:hAnsi="Arial Narrow"/>
          <w:sz w:val="28"/>
          <w:szCs w:val="28"/>
        </w:rPr>
      </w:pPr>
      <w:r>
        <w:rPr>
          <w:rFonts w:ascii="Arial Narrow" w:hAnsi="Arial Narrow"/>
          <w:noProof/>
          <w:sz w:val="28"/>
          <w:szCs w:val="28"/>
        </w:rPr>
        <w:drawing>
          <wp:inline distT="0" distB="0" distL="0" distR="0">
            <wp:extent cx="2817628" cy="1560561"/>
            <wp:effectExtent l="19050" t="0" r="1772" b="0"/>
            <wp:docPr id="33" name="Picture 32" descr="HOLLOW  PARTICLES in the ATMOSPHER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PARTICLES in the ATMOSPHERE.jpg"/>
                    <pic:cNvPicPr/>
                  </pic:nvPicPr>
                  <pic:blipFill>
                    <a:blip r:embed="rId29" cstate="print"/>
                    <a:stretch>
                      <a:fillRect/>
                    </a:stretch>
                  </pic:blipFill>
                  <pic:spPr>
                    <a:xfrm>
                      <a:off x="0" y="0"/>
                      <a:ext cx="2818314" cy="1560941"/>
                    </a:xfrm>
                    <a:prstGeom prst="rect">
                      <a:avLst/>
                    </a:prstGeom>
                  </pic:spPr>
                </pic:pic>
              </a:graphicData>
            </a:graphic>
          </wp:inline>
        </w:drawing>
      </w:r>
      <w:r w:rsidR="004E59FC" w:rsidRPr="004E59FC">
        <w:rPr>
          <w:rFonts w:ascii="Arial Narrow" w:hAnsi="Arial Narrow"/>
          <w:noProof/>
          <w:sz w:val="28"/>
          <w:szCs w:val="28"/>
        </w:rPr>
        <w:drawing>
          <wp:inline distT="0" distB="0" distL="0" distR="0">
            <wp:extent cx="2489080" cy="1509823"/>
            <wp:effectExtent l="19050" t="0" r="6470" b="0"/>
            <wp:docPr id="34" name="Picture 10" descr="HOLLOW SEA-SALT PARTICLE.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OW SEA-SALT PARTICLE.jpg"/>
                    <pic:cNvPicPr/>
                  </pic:nvPicPr>
                  <pic:blipFill>
                    <a:blip r:embed="rId31" cstate="print"/>
                    <a:stretch>
                      <a:fillRect/>
                    </a:stretch>
                  </pic:blipFill>
                  <pic:spPr>
                    <a:xfrm>
                      <a:off x="0" y="0"/>
                      <a:ext cx="2497239" cy="1514772"/>
                    </a:xfrm>
                    <a:prstGeom prst="rect">
                      <a:avLst/>
                    </a:prstGeom>
                  </pic:spPr>
                </pic:pic>
              </a:graphicData>
            </a:graphic>
          </wp:inline>
        </w:drawing>
      </w:r>
    </w:p>
    <w:p w:rsidR="002E45E5" w:rsidRDefault="002E45E5" w:rsidP="00670C7E">
      <w:pPr>
        <w:jc w:val="right"/>
        <w:rPr>
          <w:rFonts w:ascii="Arial Narrow" w:hAnsi="Arial Narrow"/>
          <w:sz w:val="28"/>
          <w:szCs w:val="28"/>
        </w:rPr>
      </w:pPr>
    </w:p>
    <w:p w:rsidR="00683B3A" w:rsidRDefault="00683B3A" w:rsidP="002E45E5">
      <w:pPr>
        <w:shd w:val="clear" w:color="auto" w:fill="FFFFFF"/>
        <w:spacing w:after="0" w:line="240" w:lineRule="auto"/>
        <w:outlineLvl w:val="4"/>
        <w:rPr>
          <w:rFonts w:ascii="Arial Narrow" w:eastAsia="Times New Roman" w:hAnsi="Arial Narrow" w:cs="Helvetica"/>
          <w:b/>
          <w:bCs/>
          <w:color w:val="FF00FF"/>
          <w:sz w:val="40"/>
          <w:szCs w:val="40"/>
          <w:u w:val="single"/>
        </w:rPr>
      </w:pPr>
    </w:p>
    <w:p w:rsidR="002E45E5" w:rsidRPr="002E7A9D" w:rsidRDefault="002E45E5" w:rsidP="002E45E5">
      <w:pPr>
        <w:shd w:val="clear" w:color="auto" w:fill="FFFFFF"/>
        <w:spacing w:after="0" w:line="240" w:lineRule="auto"/>
        <w:outlineLvl w:val="4"/>
        <w:rPr>
          <w:rFonts w:ascii="Arial Narrow" w:eastAsia="Times New Roman" w:hAnsi="Arial Narrow" w:cs="Helvetica"/>
          <w:b/>
          <w:bCs/>
          <w:color w:val="FF00FF"/>
          <w:sz w:val="40"/>
          <w:szCs w:val="40"/>
          <w:u w:val="single"/>
        </w:rPr>
      </w:pPr>
      <w:r w:rsidRPr="002E7A9D">
        <w:rPr>
          <w:rFonts w:ascii="Arial Narrow" w:eastAsia="Times New Roman" w:hAnsi="Arial Narrow" w:cs="Helvetica"/>
          <w:b/>
          <w:bCs/>
          <w:color w:val="FF00FF"/>
          <w:sz w:val="40"/>
          <w:szCs w:val="40"/>
          <w:u w:val="single"/>
        </w:rPr>
        <w:t>How will ASRC evolve next?</w:t>
      </w:r>
    </w:p>
    <w:p w:rsidR="00BE4054" w:rsidRPr="00B22AEA" w:rsidRDefault="00BE4054" w:rsidP="002E45E5">
      <w:pPr>
        <w:shd w:val="clear" w:color="auto" w:fill="FFFFFF"/>
        <w:spacing w:after="0" w:line="240" w:lineRule="auto"/>
        <w:outlineLvl w:val="4"/>
        <w:rPr>
          <w:rFonts w:ascii="Arial Narrow" w:eastAsia="Times New Roman" w:hAnsi="Arial Narrow" w:cs="Helvetica"/>
          <w:b/>
          <w:bCs/>
          <w:color w:val="000000"/>
          <w:sz w:val="28"/>
          <w:szCs w:val="28"/>
          <w:u w:val="single"/>
        </w:rPr>
      </w:pPr>
    </w:p>
    <w:p w:rsidR="002E45E5" w:rsidRPr="0095170D" w:rsidRDefault="002E45E5" w:rsidP="002E45E5">
      <w:pPr>
        <w:spacing w:after="0" w:line="240" w:lineRule="auto"/>
        <w:rPr>
          <w:rFonts w:ascii="Arial Narrow" w:eastAsia="Times New Roman" w:hAnsi="Arial Narrow" w:cs="Times New Roman"/>
          <w:sz w:val="28"/>
          <w:szCs w:val="28"/>
        </w:rPr>
      </w:pPr>
      <w:r w:rsidRPr="0095170D">
        <w:rPr>
          <w:rFonts w:ascii="Arial Narrow" w:eastAsia="Times New Roman" w:hAnsi="Arial Narrow" w:cs="Helvetica"/>
          <w:color w:val="000000"/>
          <w:sz w:val="28"/>
          <w:szCs w:val="28"/>
          <w:shd w:val="clear" w:color="auto" w:fill="FFFFFF"/>
        </w:rPr>
        <w:t xml:space="preserve">"Will our adventurous quest of innovative thinking be dulled and dented because of the massive job that must be done, the ‘nit-picking’ of pedestrian professors or the cautious delays of frightened politicians or administrators?", V. J. Schaefer, November 1 1967 "University lecture: Things in the air", delivered to students at </w:t>
      </w:r>
      <w:proofErr w:type="spellStart"/>
      <w:r w:rsidRPr="0095170D">
        <w:rPr>
          <w:rFonts w:ascii="Arial Narrow" w:eastAsia="Times New Roman" w:hAnsi="Arial Narrow" w:cs="Helvetica"/>
          <w:color w:val="000000"/>
          <w:sz w:val="28"/>
          <w:szCs w:val="28"/>
          <w:shd w:val="clear" w:color="auto" w:fill="FFFFFF"/>
        </w:rPr>
        <w:t>UAlbany</w:t>
      </w:r>
      <w:proofErr w:type="spellEnd"/>
      <w:r w:rsidRPr="0095170D">
        <w:rPr>
          <w:rFonts w:ascii="Arial Narrow" w:eastAsia="Times New Roman" w:hAnsi="Arial Narrow" w:cs="Helvetica"/>
          <w:color w:val="000000"/>
          <w:sz w:val="28"/>
          <w:szCs w:val="28"/>
          <w:shd w:val="clear" w:color="auto" w:fill="FFFFFF"/>
        </w:rPr>
        <w:t>.</w:t>
      </w:r>
    </w:p>
    <w:p w:rsidR="002E45E5" w:rsidRPr="0095170D" w:rsidRDefault="002E45E5" w:rsidP="002E45E5">
      <w:pPr>
        <w:spacing w:after="0" w:line="240" w:lineRule="auto"/>
        <w:rPr>
          <w:rFonts w:ascii="Arial Narrow" w:eastAsia="Times New Roman" w:hAnsi="Arial Narrow" w:cs="Times New Roman"/>
          <w:sz w:val="28"/>
          <w:szCs w:val="28"/>
        </w:rPr>
      </w:pP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We seem to be in an era of ‘fee for service’ science, one in which the requests for proposals sound like demands for products. Despite this, we believe Schaefer’s idealism still has a place. There are some projects that one thinks are worthy of the ASRC founders’ call to ‘curiosity’, projects that the funding agencies might (at least at first) find puzzling.</w:t>
      </w: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p>
    <w:p w:rsidR="00DF3354"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There are </w:t>
      </w:r>
      <w:r w:rsidRPr="0095170D">
        <w:rPr>
          <w:rFonts w:ascii="Arial Narrow" w:eastAsia="Times New Roman" w:hAnsi="Arial Narrow" w:cs="Helvetica"/>
          <w:b/>
          <w:color w:val="0070C0"/>
          <w:sz w:val="28"/>
          <w:szCs w:val="28"/>
        </w:rPr>
        <w:t>Roger Cheng’s</w:t>
      </w:r>
      <w:r w:rsidRPr="0095170D">
        <w:rPr>
          <w:rFonts w:ascii="Arial Narrow" w:eastAsia="Times New Roman" w:hAnsi="Arial Narrow" w:cs="Helvetica"/>
          <w:color w:val="000000"/>
          <w:sz w:val="28"/>
          <w:szCs w:val="28"/>
        </w:rPr>
        <w:t xml:space="preserve"> fantastic photomicrographs of freezing droplets and the microphysics of pollution.</w:t>
      </w:r>
    </w:p>
    <w:p w:rsidR="002E45E5" w:rsidRDefault="002E45E5" w:rsidP="002E45E5">
      <w:pPr>
        <w:shd w:val="clear" w:color="auto" w:fill="FFFFFF"/>
        <w:spacing w:after="0" w:line="283" w:lineRule="atLeast"/>
        <w:rPr>
          <w:rFonts w:ascii="Arial Narrow" w:eastAsia="Times New Roman" w:hAnsi="Arial Narrow" w:cs="Helvetica"/>
          <w:color w:val="000000"/>
          <w:sz w:val="28"/>
          <w:szCs w:val="28"/>
        </w:rPr>
      </w:pPr>
      <w:r w:rsidRPr="0095170D">
        <w:rPr>
          <w:rFonts w:ascii="Arial Narrow" w:eastAsia="Times New Roman" w:hAnsi="Arial Narrow" w:cs="Helvetica"/>
          <w:color w:val="000000"/>
          <w:sz w:val="28"/>
          <w:szCs w:val="28"/>
        </w:rPr>
        <w:t xml:space="preserve"> </w:t>
      </w:r>
      <w:r w:rsidR="00854620" w:rsidRPr="00854620">
        <w:rPr>
          <w:rFonts w:ascii="Arial Narrow" w:eastAsia="Times New Roman" w:hAnsi="Arial Narrow" w:cs="Helvetica"/>
          <w:noProof/>
          <w:color w:val="000000"/>
          <w:sz w:val="28"/>
          <w:szCs w:val="28"/>
        </w:rPr>
        <w:drawing>
          <wp:inline distT="0" distB="0" distL="0" distR="0">
            <wp:extent cx="2994377" cy="1350335"/>
            <wp:effectExtent l="19050" t="0" r="0" b="0"/>
            <wp:docPr id="19" name="Picture 17" descr="SNOW CRYSTAL, SILVER IODINE &amp; CLOUD SEEDING.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 CRYSTAL, SILVER IODINE &amp; CLOUD SEEDING.jpg"/>
                    <pic:cNvPicPr/>
                  </pic:nvPicPr>
                  <pic:blipFill>
                    <a:blip r:embed="rId33" cstate="print"/>
                    <a:stretch>
                      <a:fillRect/>
                    </a:stretch>
                  </pic:blipFill>
                  <pic:spPr>
                    <a:xfrm>
                      <a:off x="0" y="0"/>
                      <a:ext cx="2998563" cy="1352223"/>
                    </a:xfrm>
                    <a:prstGeom prst="rect">
                      <a:avLst/>
                    </a:prstGeom>
                  </pic:spPr>
                </pic:pic>
              </a:graphicData>
            </a:graphic>
          </wp:inline>
        </w:drawing>
      </w:r>
      <w:r w:rsidR="00DF3354" w:rsidRPr="00DF3354">
        <w:rPr>
          <w:rFonts w:ascii="Arial Narrow" w:eastAsia="Times New Roman" w:hAnsi="Arial Narrow" w:cs="Helvetica"/>
          <w:noProof/>
          <w:color w:val="000000"/>
          <w:sz w:val="28"/>
          <w:szCs w:val="28"/>
        </w:rPr>
        <w:drawing>
          <wp:inline distT="0" distB="0" distL="0" distR="0">
            <wp:extent cx="3681080" cy="1348815"/>
            <wp:effectExtent l="19050" t="0" r="0" b="0"/>
            <wp:docPr id="20" name="Picture 11" descr="POWER PLANT EMISSION-B.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PLANT EMISSION-B.jpg"/>
                    <pic:cNvPicPr/>
                  </pic:nvPicPr>
                  <pic:blipFill>
                    <a:blip r:embed="rId35" cstate="print"/>
                    <a:stretch>
                      <a:fillRect/>
                    </a:stretch>
                  </pic:blipFill>
                  <pic:spPr>
                    <a:xfrm>
                      <a:off x="0" y="0"/>
                      <a:ext cx="3695828" cy="1354219"/>
                    </a:xfrm>
                    <a:prstGeom prst="rect">
                      <a:avLst/>
                    </a:prstGeom>
                  </pic:spPr>
                </pic:pic>
              </a:graphicData>
            </a:graphic>
          </wp:inline>
        </w:drawing>
      </w:r>
    </w:p>
    <w:p w:rsidR="00854620" w:rsidRDefault="00854620" w:rsidP="002E45E5">
      <w:pPr>
        <w:shd w:val="clear" w:color="auto" w:fill="FFFFFF"/>
        <w:spacing w:after="0" w:line="283" w:lineRule="atLeast"/>
        <w:rPr>
          <w:rFonts w:ascii="Arial Narrow" w:eastAsia="Times New Roman" w:hAnsi="Arial Narrow" w:cs="Helvetica"/>
          <w:color w:val="000000"/>
          <w:sz w:val="28"/>
          <w:szCs w:val="28"/>
        </w:rPr>
      </w:pPr>
    </w:p>
    <w:p w:rsidR="00854620" w:rsidRDefault="004E59FC" w:rsidP="002E45E5">
      <w:pPr>
        <w:shd w:val="clear" w:color="auto" w:fill="FFFFFF"/>
        <w:spacing w:after="0" w:line="283" w:lineRule="atLeast"/>
        <w:rPr>
          <w:rFonts w:ascii="Arial Narrow" w:eastAsia="Times New Roman" w:hAnsi="Arial Narrow" w:cs="Helvetica"/>
          <w:color w:val="000000"/>
          <w:sz w:val="28"/>
          <w:szCs w:val="28"/>
        </w:rPr>
      </w:pPr>
      <w:r w:rsidRPr="004E59FC">
        <w:rPr>
          <w:rFonts w:ascii="Arial Narrow" w:eastAsia="Times New Roman" w:hAnsi="Arial Narrow" w:cs="Helvetica"/>
          <w:noProof/>
          <w:color w:val="000000"/>
          <w:sz w:val="28"/>
          <w:szCs w:val="28"/>
        </w:rPr>
        <w:drawing>
          <wp:inline distT="0" distB="0" distL="0" distR="0">
            <wp:extent cx="3912967" cy="1350335"/>
            <wp:effectExtent l="19050" t="0" r="0" b="0"/>
            <wp:docPr id="38" name="Picture 12" descr="Untitled-8- IN MEMORY of DR. WALTER C_clip_image00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 IN MEMORY of DR. WALTER C_clip_image002.jpg"/>
                    <pic:cNvPicPr/>
                  </pic:nvPicPr>
                  <pic:blipFill>
                    <a:blip r:embed="rId37" cstate="print"/>
                    <a:stretch>
                      <a:fillRect/>
                    </a:stretch>
                  </pic:blipFill>
                  <pic:spPr>
                    <a:xfrm>
                      <a:off x="0" y="0"/>
                      <a:ext cx="3918234" cy="1352153"/>
                    </a:xfrm>
                    <a:prstGeom prst="rect">
                      <a:avLst/>
                    </a:prstGeom>
                  </pic:spPr>
                </pic:pic>
              </a:graphicData>
            </a:graphic>
          </wp:inline>
        </w:drawing>
      </w:r>
      <w:r w:rsidRPr="004E59FC">
        <w:rPr>
          <w:rFonts w:ascii="Arial Narrow" w:eastAsia="Times New Roman" w:hAnsi="Arial Narrow" w:cs="Helvetica"/>
          <w:noProof/>
          <w:color w:val="000000"/>
          <w:sz w:val="28"/>
          <w:szCs w:val="28"/>
        </w:rPr>
        <w:drawing>
          <wp:inline distT="0" distB="0" distL="0" distR="0">
            <wp:extent cx="2734782" cy="1343435"/>
            <wp:effectExtent l="19050" t="0" r="8418" b="0"/>
            <wp:docPr id="39" name="Picture 13" descr="INDUSTIAL POLLUTION &amp; ECOLOGICAL EFFECT-xx.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IAL POLLUTION &amp; ECOLOGICAL EFFECT-xx.jpg"/>
                    <pic:cNvPicPr/>
                  </pic:nvPicPr>
                  <pic:blipFill>
                    <a:blip r:embed="rId39" cstate="print"/>
                    <a:stretch>
                      <a:fillRect/>
                    </a:stretch>
                  </pic:blipFill>
                  <pic:spPr>
                    <a:xfrm>
                      <a:off x="0" y="0"/>
                      <a:ext cx="2738399" cy="1345212"/>
                    </a:xfrm>
                    <a:prstGeom prst="rect">
                      <a:avLst/>
                    </a:prstGeom>
                  </pic:spPr>
                </pic:pic>
              </a:graphicData>
            </a:graphic>
          </wp:inline>
        </w:drawing>
      </w:r>
    </w:p>
    <w:p w:rsidR="004E59FC" w:rsidRDefault="004E59FC" w:rsidP="002E45E5">
      <w:pPr>
        <w:shd w:val="clear" w:color="auto" w:fill="FFFFFF"/>
        <w:spacing w:after="0" w:line="283" w:lineRule="atLeast"/>
        <w:rPr>
          <w:rFonts w:ascii="Arial Narrow" w:eastAsia="Times New Roman" w:hAnsi="Arial Narrow" w:cs="Helvetica"/>
          <w:color w:val="000000"/>
          <w:sz w:val="28"/>
          <w:szCs w:val="28"/>
        </w:rPr>
      </w:pPr>
    </w:p>
    <w:p w:rsidR="00854620" w:rsidRDefault="00BE4054" w:rsidP="002E45E5">
      <w:pPr>
        <w:shd w:val="clear" w:color="auto" w:fill="FFFFFF"/>
        <w:spacing w:after="0" w:line="283" w:lineRule="atLeast"/>
        <w:rPr>
          <w:rFonts w:ascii="Arial Narrow" w:eastAsia="Times New Roman" w:hAnsi="Arial Narrow" w:cs="Helvetica"/>
          <w:color w:val="000000"/>
          <w:sz w:val="28"/>
          <w:szCs w:val="28"/>
        </w:rPr>
      </w:pPr>
      <w:r>
        <w:rPr>
          <w:rFonts w:ascii="Arial Narrow" w:eastAsia="Times New Roman" w:hAnsi="Arial Narrow" w:cs="Helvetica"/>
          <w:noProof/>
          <w:color w:val="000000"/>
          <w:sz w:val="28"/>
          <w:szCs w:val="28"/>
        </w:rPr>
        <w:drawing>
          <wp:inline distT="0" distB="0" distL="0" distR="0">
            <wp:extent cx="3553492" cy="1743740"/>
            <wp:effectExtent l="19050" t="0" r="8858" b="0"/>
            <wp:docPr id="40" name="Picture 39" descr="ANALYTICAL CHEMISTRY-MARBLE STUDY-The ROLE of ACID RAIN.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CHEMISTRY-MARBLE STUDY-The ROLE of ACID RAIN.jpg"/>
                    <pic:cNvPicPr/>
                  </pic:nvPicPr>
                  <pic:blipFill>
                    <a:blip r:embed="rId41" cstate="print"/>
                    <a:stretch>
                      <a:fillRect/>
                    </a:stretch>
                  </pic:blipFill>
                  <pic:spPr>
                    <a:xfrm>
                      <a:off x="0" y="0"/>
                      <a:ext cx="3562267" cy="1748046"/>
                    </a:xfrm>
                    <a:prstGeom prst="rect">
                      <a:avLst/>
                    </a:prstGeom>
                  </pic:spPr>
                </pic:pic>
              </a:graphicData>
            </a:graphic>
          </wp:inline>
        </w:drawing>
      </w:r>
      <w:r w:rsidRPr="00BE4054">
        <w:rPr>
          <w:rFonts w:ascii="Arial Narrow" w:eastAsia="Times New Roman" w:hAnsi="Arial Narrow" w:cs="Helvetica"/>
          <w:noProof/>
          <w:color w:val="000000"/>
          <w:sz w:val="28"/>
          <w:szCs w:val="28"/>
        </w:rPr>
        <w:drawing>
          <wp:inline distT="0" distB="0" distL="0" distR="0">
            <wp:extent cx="3183728" cy="1754473"/>
            <wp:effectExtent l="19050" t="0" r="0" b="0"/>
            <wp:docPr id="41" name="Picture 16" descr="POWER PLANT EMISSIONS AFFECT OUR CLIMAT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PLANT EMISSIONS AFFECT OUR CLIMATE.jpg"/>
                    <pic:cNvPicPr/>
                  </pic:nvPicPr>
                  <pic:blipFill>
                    <a:blip r:embed="rId43" cstate="print"/>
                    <a:stretch>
                      <a:fillRect/>
                    </a:stretch>
                  </pic:blipFill>
                  <pic:spPr>
                    <a:xfrm>
                      <a:off x="0" y="0"/>
                      <a:ext cx="3191823" cy="1758934"/>
                    </a:xfrm>
                    <a:prstGeom prst="rect">
                      <a:avLst/>
                    </a:prstGeom>
                  </pic:spPr>
                </pic:pic>
              </a:graphicData>
            </a:graphic>
          </wp:inline>
        </w:drawing>
      </w:r>
    </w:p>
    <w:p w:rsidR="002E45E5" w:rsidRPr="001A4F6B" w:rsidRDefault="002E45E5" w:rsidP="002E45E5">
      <w:pPr>
        <w:shd w:val="clear" w:color="auto" w:fill="FFFFFF"/>
        <w:spacing w:after="0" w:line="283" w:lineRule="atLeast"/>
        <w:rPr>
          <w:rFonts w:ascii="Arial Narrow" w:eastAsia="Times New Roman" w:hAnsi="Arial Narrow" w:cs="Helvetica"/>
          <w:color w:val="000000"/>
          <w:sz w:val="28"/>
          <w:szCs w:val="28"/>
        </w:rPr>
      </w:pPr>
    </w:p>
    <w:p w:rsidR="003C6A81" w:rsidRPr="001A4F6B" w:rsidRDefault="00670C7E" w:rsidP="00670C7E">
      <w:pPr>
        <w:jc w:val="right"/>
        <w:rPr>
          <w:rFonts w:ascii="Arial Narrow" w:hAnsi="Arial Narrow"/>
          <w:sz w:val="28"/>
          <w:szCs w:val="28"/>
        </w:rPr>
      </w:pPr>
      <w:r>
        <w:rPr>
          <w:rFonts w:ascii="Arial Narrow" w:hAnsi="Arial Narrow"/>
          <w:noProof/>
          <w:sz w:val="28"/>
          <w:szCs w:val="28"/>
        </w:rPr>
        <w:drawing>
          <wp:inline distT="0" distB="0" distL="0" distR="0">
            <wp:extent cx="3120810" cy="489097"/>
            <wp:effectExtent l="19050" t="0" r="3390" b="0"/>
            <wp:docPr id="2" name="Picture 1" descr="ASRC-CHENG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RC-CHENG2.jpg"/>
                    <pic:cNvPicPr/>
                  </pic:nvPicPr>
                  <pic:blipFill>
                    <a:blip r:embed="rId45" cstate="print"/>
                    <a:stretch>
                      <a:fillRect/>
                    </a:stretch>
                  </pic:blipFill>
                  <pic:spPr>
                    <a:xfrm>
                      <a:off x="0" y="0"/>
                      <a:ext cx="3153895" cy="494282"/>
                    </a:xfrm>
                    <a:prstGeom prst="rect">
                      <a:avLst/>
                    </a:prstGeom>
                  </pic:spPr>
                </pic:pic>
              </a:graphicData>
            </a:graphic>
          </wp:inline>
        </w:drawing>
      </w:r>
    </w:p>
    <w:sectPr w:rsidR="003C6A81" w:rsidRPr="001A4F6B" w:rsidSect="002E45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20"/>
  <w:drawingGridHorizontalSpacing w:val="110"/>
  <w:displayHorizontalDrawingGridEvery w:val="2"/>
  <w:characterSpacingControl w:val="doNotCompress"/>
  <w:compat>
    <w:useFELayout/>
  </w:compat>
  <w:rsids>
    <w:rsidRoot w:val="002E45E5"/>
    <w:rsid w:val="0016036F"/>
    <w:rsid w:val="0019785F"/>
    <w:rsid w:val="001A4F6B"/>
    <w:rsid w:val="001E2A60"/>
    <w:rsid w:val="002122D2"/>
    <w:rsid w:val="00230DBB"/>
    <w:rsid w:val="002426CD"/>
    <w:rsid w:val="0025576D"/>
    <w:rsid w:val="002A0115"/>
    <w:rsid w:val="002B0352"/>
    <w:rsid w:val="002E45E5"/>
    <w:rsid w:val="002E7A9D"/>
    <w:rsid w:val="003C6A81"/>
    <w:rsid w:val="00423823"/>
    <w:rsid w:val="004B6089"/>
    <w:rsid w:val="004E59FC"/>
    <w:rsid w:val="004F0A36"/>
    <w:rsid w:val="00537D34"/>
    <w:rsid w:val="00572181"/>
    <w:rsid w:val="00661766"/>
    <w:rsid w:val="00670C7E"/>
    <w:rsid w:val="00683B3A"/>
    <w:rsid w:val="006A6206"/>
    <w:rsid w:val="006B4773"/>
    <w:rsid w:val="00717616"/>
    <w:rsid w:val="007448AC"/>
    <w:rsid w:val="00804E6A"/>
    <w:rsid w:val="0080735E"/>
    <w:rsid w:val="008216A4"/>
    <w:rsid w:val="00854620"/>
    <w:rsid w:val="008C20B3"/>
    <w:rsid w:val="0092029C"/>
    <w:rsid w:val="009B5330"/>
    <w:rsid w:val="00AD5462"/>
    <w:rsid w:val="00B22AEA"/>
    <w:rsid w:val="00B81765"/>
    <w:rsid w:val="00BA2A73"/>
    <w:rsid w:val="00BB4C35"/>
    <w:rsid w:val="00BE4054"/>
    <w:rsid w:val="00C01F62"/>
    <w:rsid w:val="00C040F1"/>
    <w:rsid w:val="00C702B6"/>
    <w:rsid w:val="00CE4CD1"/>
    <w:rsid w:val="00CF1518"/>
    <w:rsid w:val="00D3348E"/>
    <w:rsid w:val="00DD483D"/>
    <w:rsid w:val="00DF3354"/>
    <w:rsid w:val="00DF7A00"/>
    <w:rsid w:val="00E549BA"/>
    <w:rsid w:val="00EC3C68"/>
    <w:rsid w:val="00F258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cf,#9cf,#ccecf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5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45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5E5"/>
    <w:rPr>
      <w:rFonts w:ascii="Tahoma" w:hAnsi="Tahoma" w:cs="Tahoma"/>
      <w:sz w:val="16"/>
      <w:szCs w:val="16"/>
    </w:rPr>
  </w:style>
  <w:style w:type="paragraph" w:styleId="NoSpacing">
    <w:name w:val="No Spacing"/>
    <w:uiPriority w:val="1"/>
    <w:qFormat/>
    <w:rsid w:val="00B81765"/>
    <w:pPr>
      <w:spacing w:after="0" w:line="240" w:lineRule="auto"/>
    </w:pPr>
  </w:style>
  <w:style w:type="character" w:styleId="Hyperlink">
    <w:name w:val="Hyperlink"/>
    <w:basedOn w:val="DefaultParagraphFont"/>
    <w:uiPriority w:val="99"/>
    <w:unhideWhenUsed/>
    <w:rsid w:val="00D3348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C:\Users\Roger\Desktop\WEB%20SITE%20rogerjcheng\rogerjcheng.com\DEDICATED%20to%20the%20MEMORY%20of%20DR.%20SCHAEFER%20and%20DR.VONNEGUT.htm" TargetMode="External"/><Relationship Id="rId13" Type="http://schemas.openxmlformats.org/officeDocument/2006/relationships/image" Target="media/image6.jpeg"/><Relationship Id="rId18" Type="http://schemas.openxmlformats.org/officeDocument/2006/relationships/hyperlink" Target="file:///C:\Users\Roger\Desktop\WEB%20SITE%20rogerjcheng\rogerjcheng.com\SCIENCE%20EDUCATION%20with%20Dr%20SCHAEFER.htm" TargetMode="External"/><Relationship Id="rId26" Type="http://schemas.openxmlformats.org/officeDocument/2006/relationships/hyperlink" Target="file:///C:\Users\Roger\Desktop\WEB%20SITE%20rogerjcheng\rogerjcheng.com\STAGE%20ONE-FREEZING%20of%20A%20WATER%20DROP.htm" TargetMode="External"/><Relationship Id="rId39"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hyperlink" Target="file:///C:\Users\Roger\Desktop\WEB%20SITE%20rogerjcheng\rogerjcheng.com\ENVIRONMENT-POWER%20PLANT%20EMISSION.htm" TargetMode="External"/><Relationship Id="rId42" Type="http://schemas.openxmlformats.org/officeDocument/2006/relationships/hyperlink" Target="file:///C:\Users\Roger\Desktop\WEB%20SITE%20rogerjcheng\rogerjcheng.com\ENVIRONMENT-CLIMATE%20CHANGE.htm" TargetMode="External"/><Relationship Id="rId47"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file:///C:\Users\Roger\Desktop\WEB%20SITE%20rogerjcheng\rogerjcheng.com\ACKNOWLEDGEMENT.htm"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file:///C:\Users\Roger\Desktop\WEB%20SITE%20rogerjcheng\rogerjcheng.com\ENVIRONMENT-ECOLOGICAL%20EFFECT.htm" TargetMode="External"/><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C:\Users\Roger\Desktop\WEB%20SITE%20rogerjcheng\rogerjcheng.com\SERENDIPITY%20in%20SCIENCE--An%20Autobiography%20by%20DR.%20Vincent%20J.%20SCHAEFER%20.html" TargetMode="External"/><Relationship Id="rId20" Type="http://schemas.openxmlformats.org/officeDocument/2006/relationships/hyperlink" Target="file:///C:\Users\Roger\Desktop\WEB%20SITE%20rogerjcheng\rogerjcheng.com\NATURAL%20SCIENCES%20INSTITUTE-A%20SCIENCE%20EDUCATION%20PROGRAM-CHENG.jpg" TargetMode="External"/><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asrc.albany.edu/about/history.htm" TargetMode="External"/><Relationship Id="rId11" Type="http://schemas.openxmlformats.org/officeDocument/2006/relationships/image" Target="media/image5.jpeg"/><Relationship Id="rId24" Type="http://schemas.openxmlformats.org/officeDocument/2006/relationships/hyperlink" Target="file:///C:\Users\Roger\Desktop\WEB%20SITE%20rogerjcheng\rogerjcheng.com\THREE%20WATER%20DROPS%20EXPERIMENTS.htm" TargetMode="External"/><Relationship Id="rId32" Type="http://schemas.openxmlformats.org/officeDocument/2006/relationships/hyperlink" Target="file:///C:\Users\Roger\Desktop\WEB%20SITE%20rogerjcheng\rogerjcheng.com\SNOW,%20ICE%20and%20WEATHER%20MODIFICATION%20STUDY%20by%20ROGER%20J%20CHENG-ASRC.htm" TargetMode="External"/><Relationship Id="rId37" Type="http://schemas.openxmlformats.org/officeDocument/2006/relationships/image" Target="media/image18.jpeg"/><Relationship Id="rId40" Type="http://schemas.openxmlformats.org/officeDocument/2006/relationships/hyperlink" Target="file:///C:\Users\Roger\Desktop\WEB%20SITE%20rogerjcheng\rogerjcheng.com\ENVIRONMENT-BUILDING%20EROSION.htm" TargetMode="External"/><Relationship Id="rId45" Type="http://schemas.openxmlformats.org/officeDocument/2006/relationships/image" Target="media/image22.jpeg"/><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file:///C:\Users\Roger\Desktop\WEB%20SITE%20rogerjcheng\rogerjcheng.com\HOLLOW%20PARTICLES%20in%20the%20ATMOSPHERE.htm" TargetMode="External"/><Relationship Id="rId36" Type="http://schemas.openxmlformats.org/officeDocument/2006/relationships/hyperlink" Target="file:///C:\Users\Roger\Desktop\WEB%20SITE%20rogerjcheng\rogerjcheng.com\Untitled-8-%20IN%20MEMORY%20of%20DR.%20WALTER%20C.htm" TargetMode="External"/><Relationship Id="rId10" Type="http://schemas.openxmlformats.org/officeDocument/2006/relationships/hyperlink" Target="file:///C:\Users\Roger\Desktop\WEB%20SITE%20rogerjcheng\rogerjcheng.com\FOUNDERS%20of%20ASRC.htm" TargetMode="External"/><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file:///C:\Users\Roger\Desktop\WEB%20SITE%20rogerjcheng\rogerjcheng.com\SCIENTISTS%20in%20WEATHER%20and%20CLIMATE-%20CHENG%20by%20DON%20RITTNER.htm"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file:///C:\Users\Roger\Desktop\WEB%20SITE%20rogerjcheng\rogerjcheng.com\Untitled-8-%20IN%20MEMORY%20of%20DR.%20WALTER%20C-ed.htm" TargetMode="External"/><Relationship Id="rId22" Type="http://schemas.openxmlformats.org/officeDocument/2006/relationships/hyperlink" Target="file:///C:\Users\Roger\Desktop\WEB%20SITE%20rogerjcheng\rogerjcheng.com\STAGE%20TWO-GROWING%20of%20A%20FROZEN%20DROP.htm" TargetMode="External"/><Relationship Id="rId27" Type="http://schemas.openxmlformats.org/officeDocument/2006/relationships/image" Target="media/image13.jpeg"/><Relationship Id="rId30" Type="http://schemas.openxmlformats.org/officeDocument/2006/relationships/hyperlink" Target="file:///C:\Users\Roger\Desktop\WEB%20SITE%20rogerjcheng\rogerjcheng.com\The%20MICRO-WORLD%20in%20the%20MARINE%20ATMOSPHERE.html" TargetMode="External"/><Relationship Id="rId35" Type="http://schemas.openxmlformats.org/officeDocument/2006/relationships/image" Target="media/image17.jpeg"/><Relationship Id="rId43"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Roger</cp:lastModifiedBy>
  <cp:revision>2</cp:revision>
  <dcterms:created xsi:type="dcterms:W3CDTF">2014-08-25T03:02:00Z</dcterms:created>
  <dcterms:modified xsi:type="dcterms:W3CDTF">2014-08-25T03:02:00Z</dcterms:modified>
</cp:coreProperties>
</file>